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F1" w:rsidRPr="00771F2B" w:rsidRDefault="00D51E7A" w:rsidP="00524D10">
      <w:pPr>
        <w:tabs>
          <w:tab w:val="right" w:pos="9356"/>
        </w:tabs>
        <w:ind w:hanging="141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69770" cy="801370"/>
            <wp:effectExtent l="0" t="0" r="0" b="0"/>
            <wp:docPr id="1" name="Grafik 2" descr="Beschreibung: Logo MF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Logo MFE n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F1" w:rsidRPr="00771F2B"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>
            <wp:extent cx="2161540" cy="875030"/>
            <wp:effectExtent l="0" t="0" r="0" b="127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98" w:rsidRDefault="008D1398" w:rsidP="00A108F1">
      <w:pPr>
        <w:spacing w:before="360"/>
        <w:rPr>
          <w:rFonts w:ascii="Verdana" w:hAnsi="Verdana" w:cs="Arial"/>
          <w:sz w:val="20"/>
          <w:szCs w:val="20"/>
        </w:rPr>
      </w:pPr>
    </w:p>
    <w:p w:rsidR="00A108F1" w:rsidRPr="008D1398" w:rsidRDefault="00A108F1" w:rsidP="00A108F1">
      <w:pPr>
        <w:spacing w:before="360"/>
        <w:rPr>
          <w:rFonts w:ascii="Saar" w:hAnsi="Saar" w:cs="Arial"/>
        </w:rPr>
      </w:pPr>
      <w:r w:rsidRPr="008D1398">
        <w:rPr>
          <w:rFonts w:ascii="Saar" w:hAnsi="Saar" w:cs="Arial"/>
        </w:rPr>
        <w:t xml:space="preserve">Ausgegeben am: </w:t>
      </w:r>
      <w:r w:rsidR="005554D1">
        <w:rPr>
          <w:rFonts w:ascii="Saar" w:hAnsi="Saar" w:cs="Arial"/>
        </w:rPr>
        <w:t>29</w:t>
      </w:r>
      <w:r w:rsidR="00B47AA2">
        <w:rPr>
          <w:rFonts w:ascii="Saar" w:hAnsi="Saar" w:cs="Arial"/>
        </w:rPr>
        <w:t xml:space="preserve">. </w:t>
      </w:r>
      <w:r w:rsidR="005554D1">
        <w:rPr>
          <w:rFonts w:ascii="Saar" w:hAnsi="Saar" w:cs="Arial"/>
        </w:rPr>
        <w:t>Mai</w:t>
      </w:r>
      <w:r w:rsidR="00497543">
        <w:rPr>
          <w:rFonts w:ascii="Saar" w:hAnsi="Saar" w:cs="Arial"/>
        </w:rPr>
        <w:t xml:space="preserve"> 2019</w:t>
      </w:r>
    </w:p>
    <w:p w:rsidR="00857F59" w:rsidRDefault="00A108F1" w:rsidP="00857F59">
      <w:pPr>
        <w:spacing w:before="600"/>
        <w:rPr>
          <w:rFonts w:ascii="Saar" w:hAnsi="Saar" w:cs="Arial"/>
          <w:sz w:val="32"/>
          <w:szCs w:val="40"/>
        </w:rPr>
      </w:pPr>
      <w:r w:rsidRPr="008D1398">
        <w:rPr>
          <w:rFonts w:ascii="Saar" w:hAnsi="Saar" w:cs="Arial"/>
          <w:sz w:val="32"/>
          <w:szCs w:val="40"/>
        </w:rPr>
        <w:t>Medien-Info</w:t>
      </w:r>
      <w:r w:rsidR="00524D10">
        <w:rPr>
          <w:rFonts w:ascii="Saar" w:hAnsi="Saar" w:cs="Arial"/>
          <w:sz w:val="32"/>
          <w:szCs w:val="40"/>
        </w:rPr>
        <w:t xml:space="preserve"> </w:t>
      </w:r>
      <w:r w:rsidR="004C34C4">
        <w:rPr>
          <w:rFonts w:ascii="Saar" w:hAnsi="Saar" w:cs="Arial"/>
          <w:sz w:val="32"/>
          <w:szCs w:val="40"/>
        </w:rPr>
        <w:t>xy</w:t>
      </w:r>
      <w:r w:rsidR="00497543">
        <w:rPr>
          <w:rFonts w:ascii="Saar" w:hAnsi="Saar" w:cs="Arial"/>
          <w:sz w:val="32"/>
          <w:szCs w:val="40"/>
        </w:rPr>
        <w:t>/2019</w:t>
      </w:r>
    </w:p>
    <w:p w:rsidR="005554D1" w:rsidRPr="005554D1" w:rsidRDefault="005554D1" w:rsidP="005554D1">
      <w:pPr>
        <w:spacing w:before="240" w:after="0" w:line="240" w:lineRule="auto"/>
        <w:jc w:val="both"/>
        <w:rPr>
          <w:rFonts w:ascii="Saar" w:hAnsi="Saar" w:cs="Arial"/>
          <w:b/>
          <w:sz w:val="28"/>
          <w:szCs w:val="28"/>
        </w:rPr>
      </w:pPr>
    </w:p>
    <w:p w:rsidR="0043398B" w:rsidRDefault="0043398B" w:rsidP="00B47AA2">
      <w:pPr>
        <w:spacing w:before="240" w:after="0" w:line="240" w:lineRule="auto"/>
        <w:jc w:val="both"/>
        <w:rPr>
          <w:rFonts w:ascii="Saar" w:hAnsi="Saar" w:cs="Arial"/>
          <w:b/>
          <w:sz w:val="28"/>
          <w:szCs w:val="28"/>
        </w:rPr>
      </w:pPr>
      <w:r w:rsidRPr="0043398B">
        <w:rPr>
          <w:rFonts w:ascii="Saar" w:hAnsi="Saar" w:cs="Arial"/>
          <w:b/>
          <w:sz w:val="28"/>
          <w:szCs w:val="28"/>
        </w:rPr>
        <w:t xml:space="preserve">Panel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discussion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in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Brussels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on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the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role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of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the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border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regions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as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a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driving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force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for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  <w:proofErr w:type="spellStart"/>
      <w:r w:rsidR="00570872">
        <w:rPr>
          <w:rFonts w:ascii="Saar" w:hAnsi="Saar" w:cs="Arial"/>
          <w:b/>
          <w:sz w:val="28"/>
          <w:szCs w:val="28"/>
        </w:rPr>
        <w:t>the</w:t>
      </w:r>
      <w:proofErr w:type="spellEnd"/>
      <w:r w:rsidR="00570872">
        <w:rPr>
          <w:rFonts w:ascii="Saar" w:hAnsi="Saar" w:cs="Arial"/>
          <w:b/>
          <w:sz w:val="28"/>
          <w:szCs w:val="28"/>
        </w:rPr>
        <w:t xml:space="preserve"> </w:t>
      </w:r>
      <w:bookmarkStart w:id="0" w:name="_GoBack"/>
      <w:bookmarkEnd w:id="0"/>
      <w:r w:rsidRPr="0043398B">
        <w:rPr>
          <w:rFonts w:ascii="Saar" w:hAnsi="Saar" w:cs="Arial"/>
          <w:b/>
          <w:sz w:val="28"/>
          <w:szCs w:val="28"/>
        </w:rPr>
        <w:t xml:space="preserve">European </w:t>
      </w:r>
      <w:proofErr w:type="spellStart"/>
      <w:r w:rsidRPr="0043398B">
        <w:rPr>
          <w:rFonts w:ascii="Saar" w:hAnsi="Saar" w:cs="Arial"/>
          <w:b/>
          <w:sz w:val="28"/>
          <w:szCs w:val="28"/>
        </w:rPr>
        <w:t>idea</w:t>
      </w:r>
      <w:proofErr w:type="spellEnd"/>
      <w:r w:rsidRPr="0043398B">
        <w:rPr>
          <w:rFonts w:ascii="Saar" w:hAnsi="Saar" w:cs="Arial"/>
          <w:b/>
          <w:sz w:val="28"/>
          <w:szCs w:val="28"/>
        </w:rPr>
        <w:t xml:space="preserve"> </w:t>
      </w:r>
    </w:p>
    <w:p w:rsidR="005554D1" w:rsidRDefault="0043398B" w:rsidP="00B47AA2">
      <w:pPr>
        <w:spacing w:before="240" w:after="0" w:line="240" w:lineRule="auto"/>
        <w:jc w:val="both"/>
        <w:rPr>
          <w:rFonts w:ascii="Saar" w:hAnsi="Saar" w:cs="Arial"/>
          <w:b/>
          <w:sz w:val="24"/>
          <w:szCs w:val="24"/>
        </w:rPr>
      </w:pPr>
      <w:proofErr w:type="spellStart"/>
      <w:r>
        <w:rPr>
          <w:rFonts w:ascii="Saar" w:hAnsi="Saar" w:cs="Arial"/>
          <w:b/>
          <w:sz w:val="24"/>
          <w:szCs w:val="24"/>
        </w:rPr>
        <w:t>I</w:t>
      </w:r>
      <w:r w:rsidRPr="0043398B">
        <w:rPr>
          <w:rFonts w:ascii="Saar" w:hAnsi="Saar" w:cs="Arial"/>
          <w:b/>
          <w:sz w:val="24"/>
          <w:szCs w:val="24"/>
        </w:rPr>
        <w:t>nitiated</w:t>
      </w:r>
      <w:proofErr w:type="spellEnd"/>
      <w:r w:rsidRPr="0043398B"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b/>
          <w:sz w:val="24"/>
          <w:szCs w:val="24"/>
        </w:rPr>
        <w:t>by</w:t>
      </w:r>
      <w:proofErr w:type="spellEnd"/>
      <w:r w:rsidRPr="0043398B"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b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b/>
          <w:sz w:val="24"/>
          <w:szCs w:val="24"/>
        </w:rPr>
        <w:t xml:space="preserve"> Saarland</w:t>
      </w:r>
      <w:r>
        <w:rPr>
          <w:rFonts w:ascii="Saar" w:hAnsi="Saar" w:cs="Arial"/>
          <w:b/>
          <w:sz w:val="24"/>
          <w:szCs w:val="24"/>
        </w:rPr>
        <w:t xml:space="preserve">, </w:t>
      </w:r>
      <w:proofErr w:type="spellStart"/>
      <w:r>
        <w:rPr>
          <w:rFonts w:ascii="Saar" w:hAnsi="Saar" w:cs="Arial"/>
          <w:b/>
          <w:sz w:val="24"/>
          <w:szCs w:val="24"/>
        </w:rPr>
        <w:t>experts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from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all </w:t>
      </w:r>
      <w:proofErr w:type="spellStart"/>
      <w:r>
        <w:rPr>
          <w:rFonts w:ascii="Saar" w:hAnsi="Saar" w:cs="Arial"/>
          <w:b/>
          <w:sz w:val="24"/>
          <w:szCs w:val="24"/>
        </w:rPr>
        <w:t>over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Europe </w:t>
      </w:r>
      <w:proofErr w:type="spellStart"/>
      <w:r>
        <w:rPr>
          <w:rFonts w:ascii="Saar" w:hAnsi="Saar" w:cs="Arial"/>
          <w:b/>
          <w:sz w:val="24"/>
          <w:szCs w:val="24"/>
        </w:rPr>
        <w:t>discussed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on </w:t>
      </w:r>
      <w:proofErr w:type="spellStart"/>
      <w:r>
        <w:rPr>
          <w:rFonts w:ascii="Saar" w:hAnsi="Saar" w:cs="Arial"/>
          <w:b/>
          <w:sz w:val="24"/>
          <w:szCs w:val="24"/>
        </w:rPr>
        <w:t>Tuesday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(28th May 2019) </w:t>
      </w:r>
      <w:proofErr w:type="spellStart"/>
      <w:r>
        <w:rPr>
          <w:rFonts w:ascii="Saar" w:hAnsi="Saar" w:cs="Arial"/>
          <w:b/>
          <w:sz w:val="24"/>
          <w:szCs w:val="24"/>
        </w:rPr>
        <w:t>the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potential </w:t>
      </w:r>
      <w:proofErr w:type="spellStart"/>
      <w:r>
        <w:rPr>
          <w:rFonts w:ascii="Saar" w:hAnsi="Saar" w:cs="Arial"/>
          <w:b/>
          <w:sz w:val="24"/>
          <w:szCs w:val="24"/>
        </w:rPr>
        <w:t>of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border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regions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as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pioneers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and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driving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forces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for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b/>
          <w:sz w:val="24"/>
          <w:szCs w:val="24"/>
        </w:rPr>
        <w:t>the</w:t>
      </w:r>
      <w:proofErr w:type="spellEnd"/>
      <w:r>
        <w:rPr>
          <w:rFonts w:ascii="Saar" w:hAnsi="Saar" w:cs="Arial"/>
          <w:b/>
          <w:sz w:val="24"/>
          <w:szCs w:val="24"/>
        </w:rPr>
        <w:t xml:space="preserve"> European </w:t>
      </w:r>
      <w:proofErr w:type="spellStart"/>
      <w:r>
        <w:rPr>
          <w:rFonts w:ascii="Saar" w:hAnsi="Saar" w:cs="Arial"/>
          <w:b/>
          <w:sz w:val="24"/>
          <w:szCs w:val="24"/>
        </w:rPr>
        <w:t>integration</w:t>
      </w:r>
      <w:proofErr w:type="spellEnd"/>
      <w:r>
        <w:rPr>
          <w:rFonts w:ascii="Saar" w:hAnsi="Saar" w:cs="Arial"/>
          <w:b/>
          <w:sz w:val="24"/>
          <w:szCs w:val="24"/>
        </w:rPr>
        <w:t>.</w:t>
      </w:r>
    </w:p>
    <w:p w:rsidR="0043398B" w:rsidRDefault="0043398B" w:rsidP="005554D1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proofErr w:type="spellStart"/>
      <w:r w:rsidRPr="0043398B">
        <w:rPr>
          <w:rFonts w:ascii="Saar" w:hAnsi="Saar" w:cs="Arial"/>
          <w:sz w:val="24"/>
          <w:szCs w:val="24"/>
        </w:rPr>
        <w:t>Under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auspices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Committee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(</w:t>
      </w:r>
      <w:proofErr w:type="spellStart"/>
      <w:r w:rsidRPr="0043398B">
        <w:rPr>
          <w:rFonts w:ascii="Saar" w:hAnsi="Saar" w:cs="Arial"/>
          <w:sz w:val="24"/>
          <w:szCs w:val="24"/>
        </w:rPr>
        <w:t>CoR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),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Brussels-based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regional </w:t>
      </w:r>
      <w:proofErr w:type="spellStart"/>
      <w:r w:rsidRPr="0043398B">
        <w:rPr>
          <w:rFonts w:ascii="Saar" w:hAnsi="Saar" w:cs="Arial"/>
          <w:sz w:val="24"/>
          <w:szCs w:val="24"/>
        </w:rPr>
        <w:t>representative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offices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Saarland, </w:t>
      </w:r>
      <w:proofErr w:type="spellStart"/>
      <w:r w:rsidRPr="0043398B">
        <w:rPr>
          <w:rFonts w:ascii="Saar" w:hAnsi="Saar" w:cs="Arial"/>
          <w:sz w:val="24"/>
          <w:szCs w:val="24"/>
        </w:rPr>
        <w:t>Rhineland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Palatinate, Eastern </w:t>
      </w:r>
      <w:proofErr w:type="spellStart"/>
      <w:r w:rsidRPr="0043398B">
        <w:rPr>
          <w:rFonts w:ascii="Saar" w:hAnsi="Saar" w:cs="Arial"/>
          <w:sz w:val="24"/>
          <w:szCs w:val="24"/>
        </w:rPr>
        <w:t>Belgium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Bureau Europe Grand </w:t>
      </w:r>
      <w:proofErr w:type="spellStart"/>
      <w:r w:rsidRPr="0043398B">
        <w:rPr>
          <w:rFonts w:ascii="Saar" w:hAnsi="Saar" w:cs="Arial"/>
          <w:sz w:val="24"/>
          <w:szCs w:val="24"/>
        </w:rPr>
        <w:t>Est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hosted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a </w:t>
      </w:r>
      <w:proofErr w:type="spellStart"/>
      <w:r w:rsidRPr="0043398B">
        <w:rPr>
          <w:rFonts w:ascii="Saar" w:hAnsi="Saar" w:cs="Arial"/>
          <w:sz w:val="24"/>
          <w:szCs w:val="24"/>
        </w:rPr>
        <w:t>panel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discussion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yesterday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entitled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‘European 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– </w:t>
      </w:r>
      <w:proofErr w:type="spellStart"/>
      <w:r w:rsidRPr="0043398B">
        <w:rPr>
          <w:rFonts w:ascii="Saar" w:hAnsi="Saar" w:cs="Arial"/>
          <w:sz w:val="24"/>
          <w:szCs w:val="24"/>
        </w:rPr>
        <w:t>Pioneers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Driving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F</w:t>
      </w:r>
      <w:r>
        <w:rPr>
          <w:rFonts w:ascii="Saar" w:hAnsi="Saar" w:cs="Arial"/>
          <w:sz w:val="24"/>
          <w:szCs w:val="24"/>
        </w:rPr>
        <w:t xml:space="preserve">orces </w:t>
      </w:r>
      <w:proofErr w:type="spellStart"/>
      <w:r>
        <w:rPr>
          <w:rFonts w:ascii="Saar" w:hAnsi="Saar" w:cs="Arial"/>
          <w:sz w:val="24"/>
          <w:szCs w:val="24"/>
        </w:rPr>
        <w:t>for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the</w:t>
      </w:r>
      <w:proofErr w:type="spellEnd"/>
      <w:r>
        <w:rPr>
          <w:rFonts w:ascii="Saar" w:hAnsi="Saar" w:cs="Arial"/>
          <w:sz w:val="24"/>
          <w:szCs w:val="24"/>
        </w:rPr>
        <w:t xml:space="preserve"> European </w:t>
      </w:r>
      <w:proofErr w:type="spellStart"/>
      <w:proofErr w:type="gramStart"/>
      <w:r>
        <w:rPr>
          <w:rFonts w:ascii="Saar" w:hAnsi="Saar" w:cs="Arial"/>
          <w:sz w:val="24"/>
          <w:szCs w:val="24"/>
        </w:rPr>
        <w:t>Idea</w:t>
      </w:r>
      <w:proofErr w:type="spellEnd"/>
      <w:r>
        <w:rPr>
          <w:rFonts w:ascii="Saar" w:hAnsi="Saar" w:cs="Arial"/>
          <w:sz w:val="24"/>
          <w:szCs w:val="24"/>
        </w:rPr>
        <w:t>?’</w:t>
      </w:r>
      <w:proofErr w:type="gramEnd"/>
      <w:r>
        <w:rPr>
          <w:rFonts w:ascii="Saar" w:hAnsi="Saar" w:cs="Arial"/>
          <w:sz w:val="24"/>
          <w:szCs w:val="24"/>
        </w:rPr>
        <w:t xml:space="preserve">. </w:t>
      </w:r>
      <w:r w:rsidR="005554D1" w:rsidRPr="005554D1">
        <w:rPr>
          <w:rFonts w:ascii="Saar" w:hAnsi="Saar" w:cs="Arial"/>
          <w:sz w:val="24"/>
          <w:szCs w:val="24"/>
        </w:rPr>
        <w:t>Christoph Roth</w:t>
      </w:r>
      <w:r w:rsidR="000B1BCB">
        <w:rPr>
          <w:rFonts w:ascii="Saar" w:hAnsi="Saar" w:cs="Arial"/>
          <w:sz w:val="24"/>
          <w:szCs w:val="24"/>
        </w:rPr>
        <w:t>,</w:t>
      </w:r>
      <w:r w:rsidR="005554D1" w:rsidRPr="005554D1"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the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head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of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Saarland </w:t>
      </w:r>
      <w:proofErr w:type="spellStart"/>
      <w:r w:rsidRPr="0043398B">
        <w:rPr>
          <w:rFonts w:ascii="Saar" w:hAnsi="Saar" w:cs="Arial"/>
          <w:sz w:val="24"/>
          <w:szCs w:val="24"/>
        </w:rPr>
        <w:t>Government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 Office in </w:t>
      </w:r>
      <w:proofErr w:type="spellStart"/>
      <w:r w:rsidRPr="0043398B">
        <w:rPr>
          <w:rFonts w:ascii="Saar" w:hAnsi="Saar" w:cs="Arial"/>
          <w:sz w:val="24"/>
          <w:szCs w:val="24"/>
        </w:rPr>
        <w:t>Brussels</w:t>
      </w:r>
      <w:proofErr w:type="spellEnd"/>
      <w:r>
        <w:rPr>
          <w:rFonts w:ascii="Saar" w:hAnsi="Saar" w:cs="Arial"/>
          <w:sz w:val="24"/>
          <w:szCs w:val="24"/>
        </w:rPr>
        <w:t>,</w:t>
      </w:r>
      <w:r w:rsidRPr="005554D1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thanked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President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Committee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Karl-Heinz </w:t>
      </w:r>
      <w:proofErr w:type="spellStart"/>
      <w:r w:rsidRPr="0043398B">
        <w:rPr>
          <w:rFonts w:ascii="Saar" w:hAnsi="Saar" w:cs="Arial"/>
          <w:sz w:val="24"/>
          <w:szCs w:val="24"/>
        </w:rPr>
        <w:t>Lambertz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for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his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support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hospitality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underlined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forces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potential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representing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40%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territory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giving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home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to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30%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population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. </w:t>
      </w:r>
    </w:p>
    <w:p w:rsidR="0043398B" w:rsidRPr="0043398B" w:rsidRDefault="0043398B" w:rsidP="0043398B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r w:rsidRPr="0043398B">
        <w:rPr>
          <w:rFonts w:ascii="Saar" w:hAnsi="Saar" w:cs="Arial"/>
          <w:sz w:val="24"/>
          <w:szCs w:val="24"/>
        </w:rPr>
        <w:t>“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where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identity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reality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come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together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are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somehow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grassroots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for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idea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. The 350 European 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are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laboratories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predestined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to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test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solutions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for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Europe.” </w:t>
      </w:r>
      <w:proofErr w:type="spellStart"/>
      <w:r w:rsidRPr="0043398B">
        <w:rPr>
          <w:rFonts w:ascii="Saar" w:hAnsi="Saar" w:cs="Arial"/>
          <w:sz w:val="24"/>
          <w:szCs w:val="24"/>
        </w:rPr>
        <w:t>said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Martín Guillermo Ramírez, </w:t>
      </w:r>
      <w:proofErr w:type="spellStart"/>
      <w:r w:rsidRPr="0043398B">
        <w:rPr>
          <w:rFonts w:ascii="Saar" w:hAnsi="Saar" w:cs="Arial"/>
          <w:sz w:val="24"/>
          <w:szCs w:val="24"/>
        </w:rPr>
        <w:t>Secretary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General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Association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in </w:t>
      </w:r>
      <w:proofErr w:type="spellStart"/>
      <w:r w:rsidRPr="0043398B">
        <w:rPr>
          <w:rFonts w:ascii="Saar" w:hAnsi="Saar" w:cs="Arial"/>
          <w:sz w:val="24"/>
          <w:szCs w:val="24"/>
        </w:rPr>
        <w:t>his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incentive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statement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. </w:t>
      </w:r>
    </w:p>
    <w:p w:rsidR="0043398B" w:rsidRDefault="0043398B" w:rsidP="0043398B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r w:rsidRPr="0043398B">
        <w:rPr>
          <w:rFonts w:ascii="Saar" w:hAnsi="Saar" w:cs="Arial"/>
          <w:sz w:val="24"/>
          <w:szCs w:val="24"/>
        </w:rPr>
        <w:t>A high-</w:t>
      </w:r>
      <w:proofErr w:type="spellStart"/>
      <w:r w:rsidRPr="0043398B">
        <w:rPr>
          <w:rFonts w:ascii="Saar" w:hAnsi="Saar" w:cs="Arial"/>
          <w:sz w:val="24"/>
          <w:szCs w:val="24"/>
        </w:rPr>
        <w:t>calibre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panel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experts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discussed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opportunities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prospects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that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cross-border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can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offer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to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pan-European </w:t>
      </w:r>
      <w:proofErr w:type="spellStart"/>
      <w:r w:rsidRPr="0043398B">
        <w:rPr>
          <w:rFonts w:ascii="Saar" w:hAnsi="Saar" w:cs="Arial"/>
          <w:sz w:val="24"/>
          <w:szCs w:val="24"/>
        </w:rPr>
        <w:t>networking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. Thomas </w:t>
      </w:r>
      <w:proofErr w:type="spellStart"/>
      <w:r w:rsidRPr="0043398B">
        <w:rPr>
          <w:rFonts w:ascii="Saar" w:hAnsi="Saar" w:cs="Arial"/>
          <w:sz w:val="24"/>
          <w:szCs w:val="24"/>
        </w:rPr>
        <w:t>Wobben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director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at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Committee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discussed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key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issues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with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Lukas </w:t>
      </w:r>
      <w:proofErr w:type="spellStart"/>
      <w:r w:rsidRPr="0043398B">
        <w:rPr>
          <w:rFonts w:ascii="Saar" w:hAnsi="Saar" w:cs="Arial"/>
          <w:sz w:val="24"/>
          <w:szCs w:val="24"/>
        </w:rPr>
        <w:t>Redemann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Chair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General Student </w:t>
      </w:r>
      <w:proofErr w:type="spellStart"/>
      <w:r w:rsidRPr="0043398B">
        <w:rPr>
          <w:rFonts w:ascii="Saar" w:hAnsi="Saar" w:cs="Arial"/>
          <w:sz w:val="24"/>
          <w:szCs w:val="24"/>
        </w:rPr>
        <w:t>Committee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(AStA) at Saarland University, </w:t>
      </w:r>
    </w:p>
    <w:p w:rsidR="0043398B" w:rsidRDefault="0043398B" w:rsidP="0043398B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proofErr w:type="spellStart"/>
      <w:r w:rsidRPr="0043398B">
        <w:rPr>
          <w:rFonts w:ascii="Saar" w:hAnsi="Saar" w:cs="Arial"/>
          <w:sz w:val="24"/>
          <w:szCs w:val="24"/>
        </w:rPr>
        <w:t>Hynek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Böhm, a 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studies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specialist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from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Liberec (</w:t>
      </w:r>
      <w:proofErr w:type="spellStart"/>
      <w:r w:rsidRPr="0043398B">
        <w:rPr>
          <w:rFonts w:ascii="Saar" w:hAnsi="Saar" w:cs="Arial"/>
          <w:sz w:val="24"/>
          <w:szCs w:val="24"/>
        </w:rPr>
        <w:t>Czechia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), Maria </w:t>
      </w:r>
      <w:proofErr w:type="spellStart"/>
      <w:r w:rsidRPr="0043398B">
        <w:rPr>
          <w:rFonts w:ascii="Saar" w:hAnsi="Saar" w:cs="Arial"/>
          <w:sz w:val="24"/>
          <w:szCs w:val="24"/>
        </w:rPr>
        <w:t>Stoicheva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Vice-President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Sofia University (</w:t>
      </w:r>
      <w:proofErr w:type="spellStart"/>
      <w:r w:rsidRPr="0043398B">
        <w:rPr>
          <w:rFonts w:ascii="Saar" w:hAnsi="Saar" w:cs="Arial"/>
          <w:sz w:val="24"/>
          <w:szCs w:val="24"/>
        </w:rPr>
        <w:t>Bulgaria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), Ana </w:t>
      </w:r>
      <w:proofErr w:type="spellStart"/>
      <w:r w:rsidRPr="0043398B">
        <w:rPr>
          <w:rFonts w:ascii="Saar" w:hAnsi="Saar" w:cs="Arial"/>
          <w:sz w:val="24"/>
          <w:szCs w:val="24"/>
        </w:rPr>
        <w:t>Čižauskienė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Head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‘European Capital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Culture 2022’ in Kaunas (</w:t>
      </w:r>
      <w:proofErr w:type="spellStart"/>
      <w:r w:rsidRPr="0043398B">
        <w:rPr>
          <w:rFonts w:ascii="Saar" w:hAnsi="Saar" w:cs="Arial"/>
          <w:sz w:val="24"/>
          <w:szCs w:val="24"/>
        </w:rPr>
        <w:t>Lithuania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),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Szymon Adamczyk, CEO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a </w:t>
      </w:r>
      <w:proofErr w:type="spellStart"/>
      <w:r w:rsidRPr="0043398B">
        <w:rPr>
          <w:rFonts w:ascii="Saar" w:hAnsi="Saar" w:cs="Arial"/>
          <w:sz w:val="24"/>
          <w:szCs w:val="24"/>
        </w:rPr>
        <w:t>start-up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company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from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Katowice (</w:t>
      </w:r>
      <w:proofErr w:type="spellStart"/>
      <w:r w:rsidRPr="0043398B">
        <w:rPr>
          <w:rFonts w:ascii="Saar" w:hAnsi="Saar" w:cs="Arial"/>
          <w:sz w:val="24"/>
          <w:szCs w:val="24"/>
        </w:rPr>
        <w:t>Poland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). The </w:t>
      </w:r>
      <w:proofErr w:type="spellStart"/>
      <w:r w:rsidRPr="0043398B">
        <w:rPr>
          <w:rFonts w:ascii="Saar" w:hAnsi="Saar" w:cs="Arial"/>
          <w:sz w:val="24"/>
          <w:szCs w:val="24"/>
        </w:rPr>
        <w:t>discussion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was </w:t>
      </w:r>
      <w:proofErr w:type="spellStart"/>
      <w:r w:rsidRPr="0043398B">
        <w:rPr>
          <w:rFonts w:ascii="Saar" w:hAnsi="Saar" w:cs="Arial"/>
          <w:sz w:val="24"/>
          <w:szCs w:val="24"/>
        </w:rPr>
        <w:t>moderated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by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Michael </w:t>
      </w:r>
      <w:proofErr w:type="spellStart"/>
      <w:r w:rsidRPr="0043398B">
        <w:rPr>
          <w:rFonts w:ascii="Saar" w:hAnsi="Saar" w:cs="Arial"/>
          <w:sz w:val="24"/>
          <w:szCs w:val="24"/>
        </w:rPr>
        <w:t>Stabenow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Brussels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correspondent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at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German </w:t>
      </w:r>
      <w:proofErr w:type="spellStart"/>
      <w:r w:rsidRPr="0043398B">
        <w:rPr>
          <w:rFonts w:ascii="Saar" w:hAnsi="Saar" w:cs="Arial"/>
          <w:sz w:val="24"/>
          <w:szCs w:val="24"/>
        </w:rPr>
        <w:t>newspaper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FAZ.</w:t>
      </w:r>
      <w:r w:rsidRPr="0043398B">
        <w:rPr>
          <w:rFonts w:ascii="Saar" w:hAnsi="Saar" w:cs="Arial"/>
          <w:sz w:val="24"/>
          <w:szCs w:val="24"/>
        </w:rPr>
        <w:t xml:space="preserve"> </w:t>
      </w:r>
    </w:p>
    <w:p w:rsidR="0043398B" w:rsidRDefault="0043398B" w:rsidP="000B1BCB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r w:rsidRPr="0043398B">
        <w:rPr>
          <w:rFonts w:ascii="Saar" w:hAnsi="Saar" w:cs="Arial"/>
          <w:sz w:val="24"/>
          <w:szCs w:val="24"/>
        </w:rPr>
        <w:t>“</w:t>
      </w:r>
      <w:proofErr w:type="spellStart"/>
      <w:r w:rsidRPr="0043398B">
        <w:rPr>
          <w:rFonts w:ascii="Saar" w:hAnsi="Saar" w:cs="Arial"/>
          <w:sz w:val="24"/>
          <w:szCs w:val="24"/>
        </w:rPr>
        <w:t>If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we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want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a </w:t>
      </w:r>
      <w:proofErr w:type="spellStart"/>
      <w:r w:rsidRPr="0043398B">
        <w:rPr>
          <w:rFonts w:ascii="Saar" w:hAnsi="Saar" w:cs="Arial"/>
          <w:sz w:val="24"/>
          <w:szCs w:val="24"/>
        </w:rPr>
        <w:t>closer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Europe, </w:t>
      </w:r>
      <w:proofErr w:type="spellStart"/>
      <w:r w:rsidRPr="0043398B">
        <w:rPr>
          <w:rFonts w:ascii="Saar" w:hAnsi="Saar" w:cs="Arial"/>
          <w:sz w:val="24"/>
          <w:szCs w:val="24"/>
        </w:rPr>
        <w:t>we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have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to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support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border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regions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! The </w:t>
      </w:r>
      <w:proofErr w:type="spellStart"/>
      <w:r w:rsidRPr="0043398B">
        <w:rPr>
          <w:rFonts w:ascii="Saar" w:hAnsi="Saar" w:cs="Arial"/>
          <w:sz w:val="24"/>
          <w:szCs w:val="24"/>
        </w:rPr>
        <w:t>role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of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universities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cannot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be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overestimated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for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integration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convey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European </w:t>
      </w:r>
      <w:proofErr w:type="spellStart"/>
      <w:r w:rsidRPr="0043398B">
        <w:rPr>
          <w:rFonts w:ascii="Saar" w:hAnsi="Saar" w:cs="Arial"/>
          <w:sz w:val="24"/>
          <w:szCs w:val="24"/>
        </w:rPr>
        <w:t>values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43398B">
        <w:rPr>
          <w:rFonts w:ascii="Saar" w:hAnsi="Saar" w:cs="Arial"/>
          <w:sz w:val="24"/>
          <w:szCs w:val="24"/>
        </w:rPr>
        <w:t>educate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the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next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generations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and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bring </w:t>
      </w:r>
      <w:proofErr w:type="spellStart"/>
      <w:r w:rsidRPr="0043398B">
        <w:rPr>
          <w:rFonts w:ascii="Saar" w:hAnsi="Saar" w:cs="Arial"/>
          <w:sz w:val="24"/>
          <w:szCs w:val="24"/>
        </w:rPr>
        <w:t>people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together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.” </w:t>
      </w:r>
      <w:proofErr w:type="spellStart"/>
      <w:r w:rsidRPr="0043398B">
        <w:rPr>
          <w:rFonts w:ascii="Saar" w:hAnsi="Saar" w:cs="Arial"/>
          <w:sz w:val="24"/>
          <w:szCs w:val="24"/>
        </w:rPr>
        <w:t>stated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Thomas </w:t>
      </w:r>
      <w:proofErr w:type="spellStart"/>
      <w:r w:rsidRPr="0043398B">
        <w:rPr>
          <w:rFonts w:ascii="Saar" w:hAnsi="Saar" w:cs="Arial"/>
          <w:sz w:val="24"/>
          <w:szCs w:val="24"/>
        </w:rPr>
        <w:t>Wobben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in </w:t>
      </w:r>
      <w:proofErr w:type="spellStart"/>
      <w:r w:rsidRPr="0043398B">
        <w:rPr>
          <w:rFonts w:ascii="Saar" w:hAnsi="Saar" w:cs="Arial"/>
          <w:sz w:val="24"/>
          <w:szCs w:val="24"/>
        </w:rPr>
        <w:t>his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closing</w:t>
      </w:r>
      <w:proofErr w:type="spellEnd"/>
      <w:r w:rsidRPr="0043398B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43398B">
        <w:rPr>
          <w:rFonts w:ascii="Saar" w:hAnsi="Saar" w:cs="Arial"/>
          <w:sz w:val="24"/>
          <w:szCs w:val="24"/>
        </w:rPr>
        <w:t>words</w:t>
      </w:r>
      <w:proofErr w:type="spellEnd"/>
      <w:r w:rsidRPr="0043398B">
        <w:rPr>
          <w:rFonts w:ascii="Saar" w:hAnsi="Saar" w:cs="Arial"/>
          <w:sz w:val="24"/>
          <w:szCs w:val="24"/>
        </w:rPr>
        <w:t>.</w:t>
      </w:r>
    </w:p>
    <w:p w:rsidR="000B1BCB" w:rsidRDefault="000B1BCB" w:rsidP="000B1BCB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r>
        <w:rPr>
          <w:rFonts w:ascii="Saar" w:hAnsi="Saar" w:cs="Arial"/>
          <w:sz w:val="24"/>
          <w:szCs w:val="24"/>
        </w:rPr>
        <w:t xml:space="preserve">Auch Europaminister Peter Strobel </w:t>
      </w:r>
      <w:r w:rsidR="00640C53">
        <w:rPr>
          <w:rFonts w:ascii="Saar" w:hAnsi="Saar" w:cs="Arial"/>
          <w:sz w:val="24"/>
          <w:szCs w:val="24"/>
        </w:rPr>
        <w:t>begrüßte diese</w:t>
      </w:r>
      <w:r>
        <w:rPr>
          <w:rFonts w:ascii="Saar" w:hAnsi="Saar" w:cs="Arial"/>
          <w:sz w:val="24"/>
          <w:szCs w:val="24"/>
        </w:rPr>
        <w:t xml:space="preserve"> Veranstaltung und sieht großes Potenzial für die Zukunft: </w:t>
      </w:r>
      <w:r w:rsidRPr="009D5938">
        <w:rPr>
          <w:rFonts w:ascii="Saar" w:hAnsi="Saar" w:cs="Arial"/>
          <w:sz w:val="24"/>
          <w:szCs w:val="24"/>
        </w:rPr>
        <w:t>„Grenzregionen sind Räume der kulturellen Begegnung, des sprachlichen wie wissenschaftlichen Austausches, aber auch der wirtschaftlichen Vernetzung. Hier liegt der ideale Nährboden für große Europäische Projekte</w:t>
      </w:r>
      <w:r>
        <w:rPr>
          <w:rFonts w:ascii="Saar" w:hAnsi="Saar" w:cs="Arial"/>
          <w:sz w:val="24"/>
          <w:szCs w:val="24"/>
        </w:rPr>
        <w:t>“.</w:t>
      </w:r>
    </w:p>
    <w:p w:rsidR="000B1BCB" w:rsidRPr="00A30766" w:rsidRDefault="008875DC" w:rsidP="005554D1">
      <w:pPr>
        <w:spacing w:before="240" w:after="0" w:line="240" w:lineRule="auto"/>
        <w:jc w:val="both"/>
        <w:rPr>
          <w:rFonts w:ascii="Saar" w:hAnsi="Saar" w:cs="Arial"/>
          <w:sz w:val="24"/>
          <w:szCs w:val="24"/>
        </w:rPr>
      </w:pPr>
      <w:r w:rsidRPr="008875DC">
        <w:rPr>
          <w:rFonts w:ascii="Saar" w:hAnsi="Saar" w:cs="Arial"/>
          <w:sz w:val="24"/>
          <w:szCs w:val="24"/>
        </w:rPr>
        <w:t xml:space="preserve">Peter Strobel, Europe Minister in </w:t>
      </w:r>
      <w:proofErr w:type="spellStart"/>
      <w:r w:rsidRPr="008875DC">
        <w:rPr>
          <w:rFonts w:ascii="Saar" w:hAnsi="Saar" w:cs="Arial"/>
          <w:sz w:val="24"/>
          <w:szCs w:val="24"/>
        </w:rPr>
        <w:t>the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Saarland State </w:t>
      </w:r>
      <w:proofErr w:type="spellStart"/>
      <w:r w:rsidRPr="008875DC">
        <w:rPr>
          <w:rFonts w:ascii="Saar" w:hAnsi="Saar" w:cs="Arial"/>
          <w:sz w:val="24"/>
          <w:szCs w:val="24"/>
        </w:rPr>
        <w:t>Government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stressed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the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role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of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border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regions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and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the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importance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of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this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event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as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Saar" w:hAnsi="Saar" w:cs="Arial"/>
          <w:sz w:val="24"/>
          <w:szCs w:val="24"/>
        </w:rPr>
        <w:t>well</w:t>
      </w:r>
      <w:proofErr w:type="spellEnd"/>
      <w:r>
        <w:rPr>
          <w:rFonts w:ascii="Saar" w:hAnsi="Saar" w:cs="Arial"/>
          <w:sz w:val="24"/>
          <w:szCs w:val="24"/>
        </w:rPr>
        <w:t>:„</w:t>
      </w:r>
      <w:proofErr w:type="spellStart"/>
      <w:proofErr w:type="gramEnd"/>
      <w:r w:rsidRPr="008875DC">
        <w:rPr>
          <w:rFonts w:ascii="Saar" w:hAnsi="Saar" w:cs="Arial"/>
          <w:sz w:val="24"/>
          <w:szCs w:val="24"/>
        </w:rPr>
        <w:t>Border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regions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are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the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natural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home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of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cross-cultural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interaction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, </w:t>
      </w:r>
      <w:proofErr w:type="spellStart"/>
      <w:r w:rsidRPr="008875DC">
        <w:rPr>
          <w:rFonts w:ascii="Saar" w:hAnsi="Saar" w:cs="Arial"/>
          <w:sz w:val="24"/>
          <w:szCs w:val="24"/>
        </w:rPr>
        <w:t>language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and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academic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exchange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and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economic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networking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. </w:t>
      </w:r>
      <w:proofErr w:type="spellStart"/>
      <w:r w:rsidRPr="008875DC">
        <w:rPr>
          <w:rFonts w:ascii="Saar" w:hAnsi="Saar" w:cs="Arial"/>
          <w:sz w:val="24"/>
          <w:szCs w:val="24"/>
        </w:rPr>
        <w:t>Here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– in Saarland – </w:t>
      </w:r>
      <w:proofErr w:type="spellStart"/>
      <w:r w:rsidRPr="008875DC">
        <w:rPr>
          <w:rFonts w:ascii="Saar" w:hAnsi="Saar" w:cs="Arial"/>
          <w:sz w:val="24"/>
          <w:szCs w:val="24"/>
        </w:rPr>
        <w:t>we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have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the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ideal </w:t>
      </w:r>
      <w:proofErr w:type="spellStart"/>
      <w:r w:rsidRPr="008875DC">
        <w:rPr>
          <w:rFonts w:ascii="Saar" w:hAnsi="Saar" w:cs="Arial"/>
          <w:sz w:val="24"/>
          <w:szCs w:val="24"/>
        </w:rPr>
        <w:t>conditions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for</w:t>
      </w:r>
      <w:proofErr w:type="spellEnd"/>
      <w:r w:rsidRPr="008875DC">
        <w:rPr>
          <w:rFonts w:ascii="Saar" w:hAnsi="Saar" w:cs="Arial"/>
          <w:sz w:val="24"/>
          <w:szCs w:val="24"/>
        </w:rPr>
        <w:t xml:space="preserve"> </w:t>
      </w:r>
      <w:proofErr w:type="spellStart"/>
      <w:r w:rsidRPr="008875DC">
        <w:rPr>
          <w:rFonts w:ascii="Saar" w:hAnsi="Saar" w:cs="Arial"/>
          <w:sz w:val="24"/>
          <w:szCs w:val="24"/>
        </w:rPr>
        <w:t>nurturin</w:t>
      </w:r>
      <w:r>
        <w:rPr>
          <w:rFonts w:ascii="Saar" w:hAnsi="Saar" w:cs="Arial"/>
          <w:sz w:val="24"/>
          <w:szCs w:val="24"/>
        </w:rPr>
        <w:t>g</w:t>
      </w:r>
      <w:proofErr w:type="spellEnd"/>
      <w:r>
        <w:rPr>
          <w:rFonts w:ascii="Saar" w:hAnsi="Saar" w:cs="Arial"/>
          <w:sz w:val="24"/>
          <w:szCs w:val="24"/>
        </w:rPr>
        <w:t xml:space="preserve"> </w:t>
      </w:r>
      <w:proofErr w:type="spellStart"/>
      <w:r>
        <w:rPr>
          <w:rFonts w:ascii="Saar" w:hAnsi="Saar" w:cs="Arial"/>
          <w:sz w:val="24"/>
          <w:szCs w:val="24"/>
        </w:rPr>
        <w:t>major</w:t>
      </w:r>
      <w:proofErr w:type="spellEnd"/>
      <w:r>
        <w:rPr>
          <w:rFonts w:ascii="Saar" w:hAnsi="Saar" w:cs="Arial"/>
          <w:sz w:val="24"/>
          <w:szCs w:val="24"/>
        </w:rPr>
        <w:t xml:space="preserve"> European </w:t>
      </w:r>
      <w:proofErr w:type="spellStart"/>
      <w:r>
        <w:rPr>
          <w:rFonts w:ascii="Saar" w:hAnsi="Saar" w:cs="Arial"/>
          <w:sz w:val="24"/>
          <w:szCs w:val="24"/>
        </w:rPr>
        <w:t>projects</w:t>
      </w:r>
      <w:proofErr w:type="spellEnd"/>
      <w:r>
        <w:rPr>
          <w:rFonts w:ascii="Saar" w:hAnsi="Saar" w:cs="Arial"/>
          <w:sz w:val="24"/>
          <w:szCs w:val="24"/>
        </w:rPr>
        <w:t>.“</w:t>
      </w:r>
    </w:p>
    <w:p w:rsidR="00667F5B" w:rsidRDefault="00667F5B" w:rsidP="00A108F1">
      <w:pPr>
        <w:spacing w:after="0" w:line="240" w:lineRule="auto"/>
        <w:rPr>
          <w:rFonts w:ascii="Saar" w:hAnsi="Saar" w:cs="Arial"/>
          <w:sz w:val="24"/>
          <w:szCs w:val="24"/>
        </w:rPr>
      </w:pPr>
    </w:p>
    <w:p w:rsidR="00857F59" w:rsidRDefault="00857F59" w:rsidP="00A108F1">
      <w:pPr>
        <w:spacing w:after="0" w:line="240" w:lineRule="auto"/>
        <w:rPr>
          <w:rFonts w:ascii="Saar" w:hAnsi="Saar" w:cs="Arial"/>
          <w:sz w:val="24"/>
          <w:szCs w:val="24"/>
        </w:rPr>
      </w:pPr>
    </w:p>
    <w:p w:rsidR="008D1398" w:rsidRDefault="008D1398" w:rsidP="00A108F1">
      <w:pPr>
        <w:spacing w:after="0" w:line="240" w:lineRule="auto"/>
        <w:rPr>
          <w:rFonts w:ascii="Saar" w:hAnsi="Saar" w:cs="Arial"/>
          <w:sz w:val="24"/>
          <w:szCs w:val="24"/>
        </w:rPr>
      </w:pPr>
    </w:p>
    <w:p w:rsidR="003D176E" w:rsidRPr="008D1398" w:rsidRDefault="003D176E" w:rsidP="00A108F1">
      <w:pPr>
        <w:spacing w:after="0" w:line="240" w:lineRule="auto"/>
        <w:rPr>
          <w:rFonts w:ascii="Saar" w:hAnsi="Saar" w:cs="Arial"/>
          <w:sz w:val="24"/>
          <w:szCs w:val="24"/>
        </w:rPr>
      </w:pPr>
    </w:p>
    <w:p w:rsidR="00A108F1" w:rsidRPr="00524D10" w:rsidRDefault="0043398B" w:rsidP="00A108F1">
      <w:pPr>
        <w:spacing w:after="0" w:line="240" w:lineRule="auto"/>
        <w:rPr>
          <w:rFonts w:ascii="Saar" w:hAnsi="Saar" w:cs="Arial"/>
          <w:b/>
          <w:sz w:val="20"/>
          <w:szCs w:val="20"/>
          <w:u w:val="single"/>
        </w:rPr>
      </w:pPr>
      <w:proofErr w:type="spellStart"/>
      <w:r>
        <w:rPr>
          <w:rFonts w:ascii="Saar" w:hAnsi="Saar" w:cs="Arial"/>
          <w:b/>
          <w:sz w:val="20"/>
          <w:szCs w:val="20"/>
          <w:u w:val="single"/>
        </w:rPr>
        <w:t>Contact</w:t>
      </w:r>
      <w:proofErr w:type="spellEnd"/>
      <w:r w:rsidR="00524D10" w:rsidRPr="00524D10">
        <w:rPr>
          <w:rFonts w:ascii="Saar" w:hAnsi="Saar" w:cs="Arial"/>
          <w:b/>
          <w:sz w:val="20"/>
          <w:szCs w:val="20"/>
          <w:u w:val="single"/>
        </w:rPr>
        <w:t>:</w:t>
      </w:r>
    </w:p>
    <w:p w:rsidR="00A108F1" w:rsidRPr="00524D10" w:rsidRDefault="00A108F1" w:rsidP="00A108F1">
      <w:pPr>
        <w:spacing w:after="0" w:line="240" w:lineRule="auto"/>
        <w:jc w:val="both"/>
        <w:rPr>
          <w:rFonts w:ascii="Saar" w:hAnsi="Saar" w:cs="Arial"/>
          <w:sz w:val="20"/>
          <w:szCs w:val="20"/>
        </w:rPr>
      </w:pPr>
      <w:r w:rsidRPr="00524D10">
        <w:rPr>
          <w:rFonts w:ascii="Saar" w:hAnsi="Saar" w:cs="Arial"/>
          <w:sz w:val="20"/>
          <w:szCs w:val="20"/>
        </w:rPr>
        <w:t>Presse- und Öffentlichkeitsarbeit</w:t>
      </w:r>
    </w:p>
    <w:p w:rsidR="00A108F1" w:rsidRPr="00524D10" w:rsidRDefault="009E5888" w:rsidP="00A108F1">
      <w:pPr>
        <w:spacing w:after="0" w:line="240" w:lineRule="auto"/>
        <w:jc w:val="both"/>
        <w:rPr>
          <w:rFonts w:ascii="Saar" w:hAnsi="Saar" w:cs="Arial"/>
          <w:sz w:val="20"/>
          <w:szCs w:val="20"/>
        </w:rPr>
      </w:pPr>
      <w:r>
        <w:rPr>
          <w:rFonts w:ascii="Saar" w:hAnsi="Saar" w:cs="Arial"/>
          <w:sz w:val="20"/>
          <w:szCs w:val="20"/>
        </w:rPr>
        <w:t>Lisa Fetzer M.A.</w:t>
      </w:r>
    </w:p>
    <w:p w:rsidR="00A108F1" w:rsidRPr="00524D10" w:rsidRDefault="00524D10" w:rsidP="00A108F1">
      <w:pPr>
        <w:spacing w:after="0" w:line="240" w:lineRule="auto"/>
        <w:jc w:val="both"/>
        <w:rPr>
          <w:rFonts w:ascii="Saar" w:hAnsi="Saar" w:cs="Arial"/>
          <w:sz w:val="20"/>
          <w:szCs w:val="20"/>
        </w:rPr>
      </w:pPr>
      <w:r>
        <w:rPr>
          <w:rFonts w:ascii="Saar" w:hAnsi="Saar" w:cs="Arial"/>
          <w:sz w:val="20"/>
          <w:szCs w:val="20"/>
        </w:rPr>
        <w:t>Telefon</w:t>
      </w:r>
      <w:r w:rsidR="00A108F1" w:rsidRPr="00524D10">
        <w:rPr>
          <w:rFonts w:ascii="Saar" w:hAnsi="Saar" w:cs="Arial"/>
          <w:sz w:val="20"/>
          <w:szCs w:val="20"/>
        </w:rPr>
        <w:t>: 0681/501-1602</w:t>
      </w:r>
    </w:p>
    <w:p w:rsidR="00A108F1" w:rsidRPr="00B47AA2" w:rsidRDefault="00524D10" w:rsidP="00A108F1">
      <w:pPr>
        <w:spacing w:after="0" w:line="240" w:lineRule="auto"/>
        <w:jc w:val="both"/>
        <w:rPr>
          <w:rFonts w:ascii="Saar" w:hAnsi="Saar" w:cs="Arial"/>
          <w:sz w:val="20"/>
          <w:szCs w:val="20"/>
        </w:rPr>
      </w:pPr>
      <w:r w:rsidRPr="00B47AA2">
        <w:rPr>
          <w:rFonts w:ascii="Saar" w:hAnsi="Saar" w:cs="Arial"/>
          <w:sz w:val="20"/>
          <w:szCs w:val="20"/>
        </w:rPr>
        <w:t>Mail</w:t>
      </w:r>
      <w:r w:rsidR="00A108F1" w:rsidRPr="00B47AA2">
        <w:rPr>
          <w:rFonts w:ascii="Saar" w:hAnsi="Saar" w:cs="Arial"/>
          <w:sz w:val="20"/>
          <w:szCs w:val="20"/>
        </w:rPr>
        <w:t xml:space="preserve">: </w:t>
      </w:r>
      <w:hyperlink r:id="rId8" w:history="1">
        <w:r w:rsidR="00A108F1" w:rsidRPr="00B47AA2">
          <w:rPr>
            <w:rFonts w:ascii="Saar" w:hAnsi="Saar" w:cs="Arial"/>
            <w:sz w:val="20"/>
            <w:szCs w:val="20"/>
          </w:rPr>
          <w:t>presse@finanzen.saarland.de</w:t>
        </w:r>
      </w:hyperlink>
    </w:p>
    <w:p w:rsidR="00A108F1" w:rsidRPr="00B47AA2" w:rsidRDefault="00524D10" w:rsidP="00A108F1">
      <w:pPr>
        <w:spacing w:after="0" w:line="240" w:lineRule="auto"/>
        <w:jc w:val="both"/>
        <w:rPr>
          <w:rFonts w:ascii="Saar" w:hAnsi="Saar" w:cs="Arial"/>
          <w:sz w:val="20"/>
          <w:szCs w:val="20"/>
        </w:rPr>
      </w:pPr>
      <w:r w:rsidRPr="00B47AA2">
        <w:rPr>
          <w:rFonts w:ascii="Saar" w:hAnsi="Saar"/>
          <w:sz w:val="20"/>
          <w:szCs w:val="20"/>
        </w:rPr>
        <w:t xml:space="preserve">Internet: </w:t>
      </w:r>
      <w:hyperlink r:id="rId9" w:history="1">
        <w:r w:rsidR="00A108F1" w:rsidRPr="00B47AA2">
          <w:rPr>
            <w:rFonts w:ascii="Saar" w:hAnsi="Saar" w:cs="Arial"/>
            <w:sz w:val="20"/>
            <w:szCs w:val="20"/>
          </w:rPr>
          <w:t>www.finanzen.saarland.de</w:t>
        </w:r>
      </w:hyperlink>
    </w:p>
    <w:p w:rsidR="00A108F1" w:rsidRPr="00B47AA2" w:rsidRDefault="00C00178" w:rsidP="00A108F1">
      <w:pPr>
        <w:spacing w:after="0" w:line="240" w:lineRule="auto"/>
        <w:jc w:val="both"/>
        <w:rPr>
          <w:rFonts w:ascii="Saar" w:hAnsi="Saar" w:cs="Arial"/>
          <w:sz w:val="20"/>
          <w:szCs w:val="20"/>
        </w:rPr>
      </w:pPr>
      <w:r w:rsidRPr="00B47AA2">
        <w:rPr>
          <w:rFonts w:ascii="Saar" w:hAnsi="Saar" w:cs="Arial"/>
          <w:sz w:val="20"/>
          <w:szCs w:val="20"/>
        </w:rPr>
        <w:t>Facebook: www.facebook.com/MinisterPeterStrobel/</w:t>
      </w:r>
    </w:p>
    <w:sectPr w:rsidR="00A108F1" w:rsidRPr="00B47AA2" w:rsidSect="00C86A0D">
      <w:type w:val="continuous"/>
      <w:pgSz w:w="11906" w:h="16838"/>
      <w:pgMar w:top="1134" w:right="198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ar">
    <w:altName w:val="Courier New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21D"/>
    <w:multiLevelType w:val="hybridMultilevel"/>
    <w:tmpl w:val="643E39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42C3"/>
    <w:multiLevelType w:val="hybridMultilevel"/>
    <w:tmpl w:val="F8A682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096A"/>
    <w:multiLevelType w:val="hybridMultilevel"/>
    <w:tmpl w:val="B0C6106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36BED"/>
    <w:multiLevelType w:val="hybridMultilevel"/>
    <w:tmpl w:val="99D62E68"/>
    <w:lvl w:ilvl="0" w:tplc="CF881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DA"/>
    <w:rsid w:val="00080623"/>
    <w:rsid w:val="000B1BCB"/>
    <w:rsid w:val="00197B0F"/>
    <w:rsid w:val="002B1E3B"/>
    <w:rsid w:val="002D7E27"/>
    <w:rsid w:val="00353B58"/>
    <w:rsid w:val="003D176E"/>
    <w:rsid w:val="004320C0"/>
    <w:rsid w:val="0043398B"/>
    <w:rsid w:val="00460250"/>
    <w:rsid w:val="00497543"/>
    <w:rsid w:val="004C34C4"/>
    <w:rsid w:val="00524D10"/>
    <w:rsid w:val="005554D1"/>
    <w:rsid w:val="00570872"/>
    <w:rsid w:val="006115FD"/>
    <w:rsid w:val="00613278"/>
    <w:rsid w:val="0061598D"/>
    <w:rsid w:val="00640C53"/>
    <w:rsid w:val="00667F5B"/>
    <w:rsid w:val="006759DB"/>
    <w:rsid w:val="006A10F9"/>
    <w:rsid w:val="006C41DA"/>
    <w:rsid w:val="007341FE"/>
    <w:rsid w:val="0075746D"/>
    <w:rsid w:val="007D6CEB"/>
    <w:rsid w:val="00857F59"/>
    <w:rsid w:val="008764EC"/>
    <w:rsid w:val="008875DC"/>
    <w:rsid w:val="008D1398"/>
    <w:rsid w:val="00915D5F"/>
    <w:rsid w:val="00925D78"/>
    <w:rsid w:val="009E0DA8"/>
    <w:rsid w:val="009E5888"/>
    <w:rsid w:val="009F6D1A"/>
    <w:rsid w:val="00A108F1"/>
    <w:rsid w:val="00A24851"/>
    <w:rsid w:val="00A30766"/>
    <w:rsid w:val="00A620BE"/>
    <w:rsid w:val="00AC6A4A"/>
    <w:rsid w:val="00B40C48"/>
    <w:rsid w:val="00B47AA2"/>
    <w:rsid w:val="00B755D8"/>
    <w:rsid w:val="00C00178"/>
    <w:rsid w:val="00C3331F"/>
    <w:rsid w:val="00C86A0D"/>
    <w:rsid w:val="00CE7352"/>
    <w:rsid w:val="00D51E7A"/>
    <w:rsid w:val="00DA398F"/>
    <w:rsid w:val="00E27263"/>
    <w:rsid w:val="00E328D1"/>
    <w:rsid w:val="00E84AA8"/>
    <w:rsid w:val="00F01EA6"/>
    <w:rsid w:val="00F26C03"/>
    <w:rsid w:val="00F55B5F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02A6"/>
  <w15:docId w15:val="{DA0F6D53-7692-4A32-A232-BD3BB0A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108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C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finanzen.saarland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anzen.saarl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3A9B-378B-4B6F-885D-F0112BA8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3315</CharactersWithSpaces>
  <SharedDoc>false</SharedDoc>
  <HLinks>
    <vt:vector size="18" baseType="variant">
      <vt:variant>
        <vt:i4>1703960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http://www.facebook.de/stephantoscani</vt:lpwstr>
      </vt:variant>
      <vt:variant>
        <vt:lpwstr/>
      </vt:variant>
      <vt:variant>
        <vt:i4>5963799</vt:i4>
      </vt:variant>
      <vt:variant>
        <vt:i4>3</vt:i4>
      </vt:variant>
      <vt:variant>
        <vt:i4>0</vt:i4>
      </vt:variant>
      <vt:variant>
        <vt:i4>5</vt:i4>
      </vt:variant>
      <vt:variant>
        <vt:lpwstr>http://www.finanzen.saarland.de/</vt:lpwstr>
      </vt:variant>
      <vt:variant>
        <vt:lpwstr/>
      </vt:variant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mailto:presse@finanzen.saarland.de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Jochum Andrea (MFE)</dc:creator>
  <cp:lastModifiedBy>karb</cp:lastModifiedBy>
  <cp:revision>5</cp:revision>
  <cp:lastPrinted>2019-02-11T12:23:00Z</cp:lastPrinted>
  <dcterms:created xsi:type="dcterms:W3CDTF">2019-05-29T13:22:00Z</dcterms:created>
  <dcterms:modified xsi:type="dcterms:W3CDTF">2019-05-29T13:40:00Z</dcterms:modified>
</cp:coreProperties>
</file>